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B7" w:rsidRDefault="0075037B" w:rsidP="007503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AVALIAÇÃO DE TRABALHO SUBMETIDO AO CONGRESSO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DA </w:t>
      </w:r>
      <w:proofErr w:type="spellStart"/>
      <w:r>
        <w:rPr>
          <w:rFonts w:ascii="Times New Roman" w:hAnsi="Times New Roman" w:cs="Times New Roman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2014</w:t>
      </w:r>
      <w:proofErr w:type="gramEnd"/>
    </w:p>
    <w:p w:rsidR="0075037B" w:rsidRPr="0075037B" w:rsidRDefault="0075037B" w:rsidP="0075037B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6"/>
        <w:gridCol w:w="1620"/>
        <w:gridCol w:w="718"/>
      </w:tblGrid>
      <w:tr w:rsidR="0075037B" w:rsidRPr="0075037B" w:rsidTr="0075037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111111"/>
                <w:sz w:val="24"/>
                <w:szCs w:val="24"/>
                <w:lang w:eastAsia="pt-BR"/>
              </w:rPr>
            </w:pPr>
            <w:r w:rsidRPr="0075037B">
              <w:rPr>
                <w:rFonts w:ascii="Verdana" w:eastAsia="Times New Roman" w:hAnsi="Verdana" w:cs="Times New Roman"/>
                <w:b/>
                <w:bCs/>
                <w:color w:val="111111"/>
                <w:sz w:val="24"/>
                <w:szCs w:val="24"/>
                <w:lang w:eastAsia="pt-BR"/>
              </w:rPr>
              <w:t>Critérios</w:t>
            </w:r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11111"/>
                <w:sz w:val="24"/>
                <w:szCs w:val="24"/>
                <w:lang w:eastAsia="pt-BR"/>
              </w:rPr>
            </w:pPr>
            <w:r w:rsidRPr="0075037B">
              <w:rPr>
                <w:rFonts w:ascii="Verdana" w:eastAsia="Times New Roman" w:hAnsi="Verdana" w:cs="Times New Roman"/>
                <w:b/>
                <w:bCs/>
                <w:color w:val="111111"/>
                <w:sz w:val="24"/>
                <w:szCs w:val="24"/>
                <w:lang w:eastAsia="pt-BR"/>
              </w:rPr>
              <w:t>Pontuações</w:t>
            </w:r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11111"/>
                <w:sz w:val="24"/>
                <w:szCs w:val="24"/>
                <w:lang w:eastAsia="pt-BR"/>
              </w:rPr>
            </w:pPr>
            <w:r w:rsidRPr="0075037B">
              <w:rPr>
                <w:rFonts w:ascii="Verdana" w:eastAsia="Times New Roman" w:hAnsi="Verdana" w:cs="Times New Roman"/>
                <w:b/>
                <w:bCs/>
                <w:color w:val="111111"/>
                <w:sz w:val="24"/>
                <w:szCs w:val="24"/>
                <w:lang w:eastAsia="pt-BR"/>
              </w:rPr>
              <w:t>Peso</w:t>
            </w:r>
          </w:p>
        </w:tc>
      </w:tr>
      <w:tr w:rsidR="0075037B" w:rsidRPr="0075037B" w:rsidTr="00750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Contribuição do trabalho para o avanço dos estudos na área</w:t>
            </w:r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6</w:t>
            </w:r>
            <w:proofErr w:type="gramEnd"/>
          </w:p>
        </w:tc>
      </w:tr>
      <w:tr w:rsidR="0075037B" w:rsidRPr="0075037B" w:rsidTr="00750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Clareza e consistência da exposição</w:t>
            </w:r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5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5</w:t>
            </w:r>
            <w:proofErr w:type="gramEnd"/>
          </w:p>
        </w:tc>
      </w:tr>
      <w:tr w:rsidR="0075037B" w:rsidRPr="0075037B" w:rsidTr="00750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Atualização e pertinência da bibliografia referencial</w:t>
            </w:r>
          </w:p>
        </w:tc>
        <w:tc>
          <w:tcPr>
            <w:tcW w:w="0" w:type="auto"/>
            <w:vAlign w:val="center"/>
            <w:hideMark/>
          </w:tcPr>
          <w:p w:rsidR="0075037B" w:rsidRPr="0075037B" w:rsidRDefault="00C9431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4</w:t>
            </w:r>
            <w:proofErr w:type="gramEnd"/>
          </w:p>
        </w:tc>
      </w:tr>
      <w:tr w:rsidR="0075037B" w:rsidRPr="0075037B" w:rsidTr="00750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 xml:space="preserve">Elementos anteriores ao texto: título, resumo, </w:t>
            </w:r>
            <w:proofErr w:type="gramStart"/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palavras-chave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5037B" w:rsidRPr="0075037B" w:rsidRDefault="00C9431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3</w:t>
            </w:r>
            <w:proofErr w:type="gramEnd"/>
          </w:p>
        </w:tc>
      </w:tr>
      <w:tr w:rsidR="0075037B" w:rsidRPr="0075037B" w:rsidTr="007503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Referência à temática do congresso</w:t>
            </w:r>
          </w:p>
        </w:tc>
        <w:tc>
          <w:tcPr>
            <w:tcW w:w="0" w:type="auto"/>
            <w:vAlign w:val="center"/>
            <w:hideMark/>
          </w:tcPr>
          <w:p w:rsidR="0075037B" w:rsidRPr="0075037B" w:rsidRDefault="00C9431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4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5037B" w:rsidRPr="0075037B" w:rsidRDefault="0075037B" w:rsidP="007503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</w:pPr>
            <w:proofErr w:type="gramStart"/>
            <w:r w:rsidRPr="0075037B">
              <w:rPr>
                <w:rFonts w:ascii="Verdana" w:eastAsia="Times New Roman" w:hAnsi="Verdana" w:cs="Times New Roman"/>
                <w:color w:val="111111"/>
                <w:sz w:val="24"/>
                <w:szCs w:val="24"/>
                <w:lang w:eastAsia="pt-BR"/>
              </w:rPr>
              <w:t>2</w:t>
            </w:r>
            <w:proofErr w:type="gramEnd"/>
          </w:p>
        </w:tc>
      </w:tr>
    </w:tbl>
    <w:p w:rsidR="0075037B" w:rsidRPr="0075037B" w:rsidRDefault="0075037B" w:rsidP="0075037B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Detalhamento dos critérios:</w:t>
      </w:r>
    </w:p>
    <w:p w:rsidR="0075037B" w:rsidRPr="0075037B" w:rsidRDefault="0075037B" w:rsidP="0075037B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ind w:left="730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bCs/>
          <w:color w:val="111111"/>
          <w:sz w:val="17"/>
          <w:szCs w:val="17"/>
          <w:lang w:eastAsia="pt-BR"/>
        </w:rPr>
        <w:t>Contribuição do trabalho para o avanço dos estudos na área</w:t>
      </w: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: </w:t>
      </w:r>
      <w:proofErr w:type="gramStart"/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Observa-se</w:t>
      </w:r>
      <w:proofErr w:type="gramEnd"/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aqui os aspectos conceitual e metodológico em relação ao status quo do assunto focalizado a atualidade, a originalidade e a criatividade das reflexões.</w:t>
      </w:r>
    </w:p>
    <w:p w:rsidR="0075037B" w:rsidRPr="0075037B" w:rsidRDefault="0075037B" w:rsidP="0075037B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ind w:left="730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bCs/>
          <w:color w:val="111111"/>
          <w:sz w:val="17"/>
          <w:szCs w:val="17"/>
          <w:lang w:eastAsia="pt-BR"/>
        </w:rPr>
        <w:t>Clareza e consistência na exposição</w:t>
      </w: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: Observa-se aqui o eixo organizacional do texto; a interdependência das partes constitutivas, sua coerência e concentração, a consistência da argumentação e a eficiência e qualidade técnica da ilustração (se houver). Atualização e pertinência da bibliografia: Observa-se aqui a atualidade e a relevância da literatura referenciada, bem como a intimidade com o assunto focalizado no trabalho.</w:t>
      </w:r>
    </w:p>
    <w:p w:rsidR="0075037B" w:rsidRPr="0075037B" w:rsidRDefault="0075037B" w:rsidP="0075037B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ind w:left="730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bCs/>
          <w:color w:val="111111"/>
          <w:sz w:val="17"/>
          <w:szCs w:val="17"/>
          <w:lang w:eastAsia="pt-BR"/>
        </w:rPr>
        <w:t>Elementos anteriores ao texto</w:t>
      </w: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: Observa-se aqui a clareza do título; a adequação das palavras-chave como indicadores de conteúdo; a qualidade do resumo e sua compatibilidade com a argumentação do trabalho; a qualidade da tradução.</w:t>
      </w:r>
    </w:p>
    <w:p w:rsidR="0075037B" w:rsidRPr="0075037B" w:rsidRDefault="0075037B" w:rsidP="0075037B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ind w:left="730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bCs/>
          <w:color w:val="111111"/>
          <w:sz w:val="17"/>
          <w:szCs w:val="17"/>
          <w:lang w:eastAsia="pt-BR"/>
        </w:rPr>
        <w:t>Referência à temática do congresso</w:t>
      </w: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: Apesar da não obrigatoriedade da aderência às temáticas do evento, pretende-se estimular, com a pontuação, a preferência pelos trabalhos concernentes aos assuntos temáticos.</w:t>
      </w:r>
    </w:p>
    <w:p w:rsidR="0075037B" w:rsidRPr="0075037B" w:rsidRDefault="0075037B" w:rsidP="0075037B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Detalhamento da pontuação:</w:t>
      </w:r>
    </w:p>
    <w:p w:rsidR="0075037B" w:rsidRPr="0075037B" w:rsidRDefault="0075037B" w:rsidP="0075037B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A pontuação corresponde aos seguintes conceitos: 1 = insatisfatório; 2 = razoável; 3 = satisfatório; 4 = bom; 5 = excelente.</w:t>
      </w:r>
    </w:p>
    <w:p w:rsidR="0075037B" w:rsidRPr="0075037B" w:rsidRDefault="0075037B" w:rsidP="0075037B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Detalhamento dos pesos:</w:t>
      </w:r>
    </w:p>
    <w:p w:rsidR="0075037B" w:rsidRPr="0075037B" w:rsidRDefault="0075037B" w:rsidP="0075037B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Os pesos, em escala entre 6 a 2, refletem a importância de cada critério no julgamento geral do trabalho.</w:t>
      </w:r>
    </w:p>
    <w:p w:rsidR="0075037B" w:rsidRPr="0075037B" w:rsidRDefault="0075037B" w:rsidP="0075037B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Os primeiros trabalhos da lista escalonada por nota serão considerados aprovados.</w:t>
      </w:r>
    </w:p>
    <w:p w:rsidR="0075037B" w:rsidRPr="0075037B" w:rsidRDefault="0075037B" w:rsidP="0075037B">
      <w:pPr>
        <w:shd w:val="clear" w:color="auto" w:fill="F9F9F9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O avaliador deverá emitir um parecer conciso justificando as notas definidas em cada critério.</w:t>
      </w:r>
    </w:p>
    <w:p w:rsidR="0075037B" w:rsidRPr="00271939" w:rsidRDefault="00C9431B">
      <w:pPr>
        <w:rPr>
          <w:b/>
        </w:rPr>
      </w:pPr>
      <w:bookmarkStart w:id="0" w:name="_GoBack"/>
      <w:r w:rsidRPr="00271939">
        <w:rPr>
          <w:b/>
        </w:rPr>
        <w:t>PARECER:</w:t>
      </w:r>
    </w:p>
    <w:bookmarkEnd w:id="0"/>
    <w:p w:rsidR="00C9431B" w:rsidRDefault="00C9431B" w:rsidP="00DD5C33">
      <w:pPr>
        <w:jc w:val="both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bCs/>
          <w:color w:val="111111"/>
          <w:sz w:val="17"/>
          <w:szCs w:val="17"/>
          <w:lang w:eastAsia="pt-BR"/>
        </w:rPr>
        <w:t>Contribuição do trabalho para o avanço dos estudos na área</w:t>
      </w: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: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A visão analítica apresentada, correta nos seus aspectos técnicos, não chega a satisfazer no que diz respeito ao </w:t>
      </w:r>
      <w:r w:rsidR="00DD5C33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que poderia ser 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seu aspecto mais relevante</w:t>
      </w:r>
      <w:r w:rsidR="00DD5C33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: uma visão crítico-hermenêutica do ponto de vista da narratividade</w:t>
      </w:r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musical</w:t>
      </w:r>
      <w:r w:rsidR="00DD5C33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. Embora reconhecido no texto, o aspecto da narratividade musical, um dos avanços dos estudos analíticos</w:t>
      </w:r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contemporâneos</w:t>
      </w:r>
      <w:r w:rsidR="00DD5C33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, não se desenvolve no trabalho.</w:t>
      </w:r>
    </w:p>
    <w:p w:rsidR="00DD5C33" w:rsidRDefault="00DD5C33" w:rsidP="00DD5C33">
      <w:pPr>
        <w:spacing w:after="0" w:line="240" w:lineRule="auto"/>
        <w:jc w:val="both"/>
        <w:rPr>
          <w:rFonts w:ascii="Verdana" w:eastAsia="Times New Roman" w:hAnsi="Verdana" w:cs="Times New Roman"/>
          <w:bCs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bCs/>
          <w:color w:val="111111"/>
          <w:sz w:val="17"/>
          <w:szCs w:val="17"/>
          <w:lang w:eastAsia="pt-BR"/>
        </w:rPr>
        <w:t>Clareza e consistência na exposição</w:t>
      </w:r>
      <w:r w:rsidRPr="00DD5C33">
        <w:rPr>
          <w:rFonts w:ascii="Verdana" w:eastAsia="Times New Roman" w:hAnsi="Verdana" w:cs="Times New Roman"/>
          <w:bCs/>
          <w:color w:val="111111"/>
          <w:sz w:val="17"/>
          <w:szCs w:val="17"/>
          <w:lang w:eastAsia="pt-BR"/>
        </w:rPr>
        <w:t>: O trabalho se encontra claramente articulado e suficientemente claro.</w:t>
      </w:r>
    </w:p>
    <w:p w:rsidR="00DD5C33" w:rsidRPr="00DD5C33" w:rsidRDefault="00DD5C33" w:rsidP="00DD5C33">
      <w:pPr>
        <w:spacing w:after="0" w:line="240" w:lineRule="auto"/>
        <w:jc w:val="both"/>
        <w:rPr>
          <w:rFonts w:ascii="Verdana" w:eastAsia="Times New Roman" w:hAnsi="Verdana" w:cs="Times New Roman"/>
          <w:color w:val="111111"/>
          <w:sz w:val="24"/>
          <w:szCs w:val="24"/>
          <w:lang w:eastAsia="pt-BR"/>
        </w:rPr>
      </w:pPr>
    </w:p>
    <w:p w:rsidR="00DD5C33" w:rsidRPr="00DD5C33" w:rsidRDefault="00DD5C33" w:rsidP="00DD5C33">
      <w:pPr>
        <w:spacing w:after="0" w:line="240" w:lineRule="auto"/>
        <w:jc w:val="both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color w:val="111111"/>
          <w:sz w:val="17"/>
          <w:szCs w:val="17"/>
          <w:lang w:eastAsia="pt-BR"/>
        </w:rPr>
        <w:lastRenderedPageBreak/>
        <w:t>Atualização e pertinência da bibliografia referencial</w:t>
      </w:r>
      <w:r w:rsidRPr="00DD5C33">
        <w:rPr>
          <w:rFonts w:ascii="Verdana" w:eastAsia="Times New Roman" w:hAnsi="Verdana" w:cs="Times New Roman"/>
          <w:b/>
          <w:color w:val="111111"/>
          <w:sz w:val="17"/>
          <w:szCs w:val="17"/>
          <w:lang w:eastAsia="pt-BR"/>
        </w:rPr>
        <w:t>: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Se o aspecto da narratividade não se encontra desenvolvido no trabalho,</w:t>
      </w:r>
      <w:r w:rsidRPr="00DD5C33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esta insuficiência se reflete na bibliografia. Embora pertinente ao assunto e à metodologia analítica, a bibliografia poderia dar respaldo ao </w:t>
      </w:r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desenvolvimento do 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que seria a mais significativa </w:t>
      </w:r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contribuição 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deste trabalho</w:t>
      </w:r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– a narrativa musical, dos pontos de vista </w:t>
      </w:r>
      <w:proofErr w:type="spellStart"/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poiético</w:t>
      </w:r>
      <w:proofErr w:type="spellEnd"/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e </w:t>
      </w:r>
      <w:proofErr w:type="spellStart"/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estésico</w:t>
      </w:r>
      <w:proofErr w:type="spellEnd"/>
      <w:r w:rsid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.</w:t>
      </w:r>
    </w:p>
    <w:p w:rsidR="00DD5C33" w:rsidRDefault="00DD5C33" w:rsidP="00DD5C33">
      <w:pPr>
        <w:jc w:val="both"/>
      </w:pPr>
    </w:p>
    <w:p w:rsidR="00CA3944" w:rsidRDefault="00CA3944" w:rsidP="00DD5C33">
      <w:pPr>
        <w:jc w:val="both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color w:val="111111"/>
          <w:sz w:val="17"/>
          <w:szCs w:val="17"/>
          <w:lang w:eastAsia="pt-BR"/>
        </w:rPr>
        <w:t>Elementos anteriores ao texto:</w:t>
      </w: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título, resumo, palavras-chave</w:t>
      </w:r>
      <w:r w:rsidRP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: Texto: O </w:t>
      </w:r>
      <w:r w:rsidRPr="00CA3944">
        <w:rPr>
          <w:rFonts w:ascii="Verdana" w:eastAsia="Times New Roman" w:hAnsi="Verdana" w:cs="Times New Roman"/>
          <w:b/>
          <w:color w:val="111111"/>
          <w:sz w:val="17"/>
          <w:szCs w:val="17"/>
          <w:lang w:eastAsia="pt-BR"/>
        </w:rPr>
        <w:t xml:space="preserve">título </w:t>
      </w:r>
      <w:r w:rsidRP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do trabalho refletiria melhor seu escopo se 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o</w:t>
      </w:r>
      <w:r w:rsidRP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subtítulo especificasse “Con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s</w:t>
      </w:r>
      <w:r w:rsidRPr="00CA3944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iderações técnicas sobre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o uso de </w:t>
      </w:r>
      <w:r w:rsidRPr="00CA3944">
        <w:rPr>
          <w:rFonts w:ascii="Verdana" w:eastAsia="Times New Roman" w:hAnsi="Verdana" w:cs="Times New Roman"/>
          <w:i/>
          <w:color w:val="111111"/>
          <w:sz w:val="17"/>
          <w:szCs w:val="17"/>
          <w:lang w:eastAsia="pt-BR"/>
        </w:rPr>
        <w:t>leitmotiv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...; O resumo em língua inglesa carece de uma revisão (note-se o uso impróprio do termo “realize”</w:t>
      </w:r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; sugerimos: “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contribute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to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the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maintenance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of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a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degree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of</w:t>
      </w:r>
      <w:proofErr w:type="spellEnd"/>
      <w:proofErr w:type="gram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 </w:t>
      </w:r>
      <w:proofErr w:type="spellStart"/>
      <w:proofErr w:type="gram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identity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that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makes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the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theme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</w:t>
      </w:r>
      <w:proofErr w:type="spellStart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recognizable</w:t>
      </w:r>
      <w:proofErr w:type="spellEnd"/>
      <w:r w:rsidR="00546806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...”</w:t>
      </w:r>
    </w:p>
    <w:p w:rsidR="00271939" w:rsidRPr="00271939" w:rsidRDefault="00271939" w:rsidP="00DD5C33">
      <w:pPr>
        <w:jc w:val="both"/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</w:pPr>
      <w:r w:rsidRPr="0075037B">
        <w:rPr>
          <w:rFonts w:ascii="Verdana" w:eastAsia="Times New Roman" w:hAnsi="Verdana" w:cs="Times New Roman"/>
          <w:b/>
          <w:bCs/>
          <w:color w:val="111111"/>
          <w:sz w:val="17"/>
          <w:szCs w:val="17"/>
          <w:lang w:eastAsia="pt-BR"/>
        </w:rPr>
        <w:t>Referência à temática do congresso</w:t>
      </w:r>
      <w:r w:rsidRPr="0075037B"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>:</w:t>
      </w:r>
      <w:r>
        <w:rPr>
          <w:rFonts w:ascii="Verdana" w:eastAsia="Times New Roman" w:hAnsi="Verdana" w:cs="Times New Roman"/>
          <w:color w:val="111111"/>
          <w:sz w:val="17"/>
          <w:szCs w:val="17"/>
          <w:lang w:eastAsia="pt-BR"/>
        </w:rPr>
        <w:t xml:space="preserve"> A aderência ao tema se enfraquece no que diz respeito aos “desafios interpretativos da atualidade”.</w:t>
      </w:r>
    </w:p>
    <w:sectPr w:rsidR="00271939" w:rsidRPr="002719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C259B"/>
    <w:multiLevelType w:val="multilevel"/>
    <w:tmpl w:val="C2027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10A52"/>
    <w:multiLevelType w:val="hybridMultilevel"/>
    <w:tmpl w:val="104EC2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1B"/>
    <w:rsid w:val="000609B0"/>
    <w:rsid w:val="00271939"/>
    <w:rsid w:val="00306235"/>
    <w:rsid w:val="003119CE"/>
    <w:rsid w:val="003529D5"/>
    <w:rsid w:val="003B4E52"/>
    <w:rsid w:val="003D6162"/>
    <w:rsid w:val="004D4E1B"/>
    <w:rsid w:val="005354A5"/>
    <w:rsid w:val="00546806"/>
    <w:rsid w:val="005E27F6"/>
    <w:rsid w:val="0075037B"/>
    <w:rsid w:val="00944EB7"/>
    <w:rsid w:val="00AB1DC8"/>
    <w:rsid w:val="00BD17DA"/>
    <w:rsid w:val="00BE5B25"/>
    <w:rsid w:val="00C064EB"/>
    <w:rsid w:val="00C43343"/>
    <w:rsid w:val="00C9431B"/>
    <w:rsid w:val="00CA3944"/>
    <w:rsid w:val="00DD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E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D4E1B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D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03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E1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D4E1B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D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503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6226">
          <w:marLeft w:val="10"/>
          <w:marRight w:val="0"/>
          <w:marTop w:val="0"/>
          <w:marBottom w:val="0"/>
          <w:divBdr>
            <w:top w:val="none" w:sz="0" w:space="0" w:color="auto"/>
            <w:left w:val="single" w:sz="6" w:space="4" w:color="000000"/>
            <w:bottom w:val="single" w:sz="6" w:space="0" w:color="000000"/>
            <w:right w:val="single" w:sz="6" w:space="0" w:color="000000"/>
          </w:divBdr>
          <w:divsChild>
            <w:div w:id="256670945">
              <w:marLeft w:val="0"/>
              <w:marRight w:val="0"/>
              <w:marTop w:val="0"/>
              <w:marBottom w:val="0"/>
              <w:divBdr>
                <w:top w:val="dotted" w:sz="2" w:space="6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Computador Pessoal</dc:creator>
  <cp:lastModifiedBy>Ilza</cp:lastModifiedBy>
  <cp:revision>3</cp:revision>
  <cp:lastPrinted>2014-03-04T13:12:00Z</cp:lastPrinted>
  <dcterms:created xsi:type="dcterms:W3CDTF">2014-09-26T13:49:00Z</dcterms:created>
  <dcterms:modified xsi:type="dcterms:W3CDTF">2014-09-26T13:53:00Z</dcterms:modified>
</cp:coreProperties>
</file>